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06B" w:rsidRPr="00814392" w:rsidRDefault="0020406B" w:rsidP="0020406B">
      <w:pPr>
        <w:widowControl w:val="0"/>
        <w:spacing w:after="0" w:line="240" w:lineRule="auto"/>
        <w:ind w:left="709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sz w:val="28"/>
          <w:szCs w:val="28"/>
        </w:rPr>
        <w:t>1 Действие электрического тока на организм человека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В результате поражения электрическим током организм человека испытывает его воздействие на себе. Проходя через живые ткани электрический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ток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оказывает действия: термическое, электролитическое и биологическое, химическое, механическое. Это проявляется в виде нарушения функций тканей и органов или организма в целом.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Термическое действие проявляется в виде ожогов.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Биологическое действие проявляется в параличе пораженных органов, мышц, в воздействии на нервную систему. Наиболее опасным результатом воздействия тока является остановка и фибрилляция сердца.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Электролитическое действие опасно воздействием на кровь человека, приводит к необратимым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явлениям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разрушающим клетки крови.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Различают два основных вида поражения электрическим током, это местные электрические травмы и электрический удар.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К местным электрическим травмам относят ожоги, электрические знаки (метки),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электрометаллизацию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кожи, механические повреждения и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электроофтальмию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>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Электрические ожоги появляются при протекании через тело человека значительных токов, которые выделяют определенное количество теплоты. При нагреве до (60-70)</w:t>
      </w:r>
      <w:r w:rsidRPr="00814392">
        <w:rPr>
          <w:rFonts w:ascii="Times New Roman" w:hAnsi="Times New Roman" w:cs="Times New Roman"/>
          <w:bCs/>
          <w:sz w:val="28"/>
          <w:szCs w:val="28"/>
          <w:vertAlign w:val="superscript"/>
        </w:rPr>
        <w:t>0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С происходит сворачивание белка и возникает ожог. Ожоги разной степени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приводят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требуют сложного лечения и могут привести к инвалидности и даже к летальному исходу.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Ожоги в электроустановках могут появляться в результате контакта с токоведущими частями, при контакте с горячими поверхностями или материалами, например при производстве сварочных работ и другие. Если в установках может возникнуть электрическая дуга, ее температура достигает нескольких тысяч градусов и при попадании в зону ее действия возможен ожог. Электрические знаки возникают на коже при глубоком поражении большого участка живой ткани. Причиной их возникновения служит непосредственный контакт с токоведущими частями. При контакте может произойти глубокое поражение и нарушение функций органа подвергшегося воздействию прямого контакта с токоведущей частью. Метки на коже проявляются в виде мозолей серого или желтовато-белого цвета с четко очерченной каймой серого или белого цвета.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Электрометаллизация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кожи наблюдается при вкраплениях в кожу горячих капель металлов и испарения их при прохождении электрического тока. Поврежденный участок приобретает шероховатость, цвет пораженного участка определяется цветом вкрапленного металла или его соединения.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Электроофтальмия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наблюдается при поражении органов зрения вследствие излучений. Это могут быть излучения электрической дуги, ультрафиолетовое или любое иное.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Например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если наблюдать пламя электросварки без защитных очков можно получить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электроофтальмию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и ожог.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При поражениях электрическим током можно получить не одну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lastRenderedPageBreak/>
        <w:t>электротравму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>. Например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при освобождении пострадавшего от действия электрического тока возможны падение и механические травмы. Механические травмы связаны с такими повреждениями как ушибы, переломы, вывихи и другие.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Особую категорию поражения электрическим током представляет электрический удар. Он наблюдается при воздействии малых токов, как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правило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при напряжения до 1кВ. Малые токи действуют на нервную систему и мышцы, что вызывает паралич пораженных органов. Паралич дыхательных мышц и мышц сердца может вызвать остановку сердца. Если значение токов достаточны, чтобы парализовать мышцы, человек не может самостоятельно освободиться от тока и действие тока будет продолжительным. Длительное воздействие приводит к остановке дыхания и фибрилляции сердца.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Фибрилляция заключается в беспорядочном сокращении и расслаблении мышц сердца, прекращении кровообращения и остановке сердца. Работа сердца не может восстановиться самостоятельно, только с медицинской помощью.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При воздействии больших значений тока мышцы резко сокращаются и остаются в таком состоянии. Если помощь оказана вовремя, после снятия тока сердце продолжает свою работу. Это свойство применяется для восстановления работы сердца после его остановки. Если через сердце пострадавшего пропустить ток 4-6 Ампер, сердечная мышца резко сократится и после отключения тока оно восстановит свою деятельность. На этом принципе основано действие прибора дефибриллятора.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Малые токи достигают значений от нескольких до сотен миллиампер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left="709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/>
          <w:bCs/>
          <w:sz w:val="28"/>
          <w:szCs w:val="28"/>
        </w:rPr>
        <w:t>2  Факторы,  влияющие  на  поражение  электрическим  током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Определим факторы, от влияния которых зависит тяжесть поражения током. К ним относятся величина тока, длительность протекания тока через человека, пути протекания тока в теле человека, род тока, частота тока, сопротивление тела человека, схемы прикосновения к электрической цепи, некоторые косвенные факторы, к которым можно отнести категории электроустановок по опасности поражения. Путем анализа несчастных случаев определены пороговые значения токов. 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Пороговые токи.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Граничные значения </w:t>
      </w:r>
      <w:r w:rsidRPr="00814392">
        <w:rPr>
          <w:rFonts w:ascii="Times New Roman" w:hAnsi="Times New Roman" w:cs="Times New Roman"/>
          <w:bCs/>
          <w:sz w:val="28"/>
          <w:szCs w:val="28"/>
        </w:rPr>
        <w:t>токов,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создающие характерную степень воздействия на человека.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Порог ощущения тока 0,5-1,5мА, наименьшее значени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ощутимости тока. Ток ощущается в виде дрожи и боли и человек может освободиться самостоятельно. Токи не нарушают дыхания и работы сердца. При своевременной помощи организм восстанавливается.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Не отпускающий ток, наименьшее значение (6-10) мА, при котором человек уже не может освободиться самостоятельно. 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Смертельный ток – 100мА и более. Надо отметить, что это среднее значение смертельного тока, у некоторых людей этот порог меньше, у других </w:t>
      </w:r>
      <w:r w:rsidRPr="00814392">
        <w:rPr>
          <w:rFonts w:ascii="Times New Roman" w:hAnsi="Times New Roman" w:cs="Times New Roman"/>
          <w:bCs/>
          <w:sz w:val="28"/>
          <w:szCs w:val="28"/>
        </w:rPr>
        <w:lastRenderedPageBreak/>
        <w:t>выше, что зависит от индивидуальных особенностей организма человека. К ним можно отнести состояние нервной системы, физическое развитие, болезненные состояния. При неудовлетворительном состоянии названных особенностей значения пороговых токов значительно снижаются. Смертельный ток оказывает электрический удар, вызывает остановку дыхания и фибрилляцию сердца.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Длительность воздействия тока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. Если при значениях не отпускающего тока не оказать сразу помощь пострадавшему, длительность протекания возрастает, сопротивление человека </w:t>
      </w:r>
      <w:r w:rsidRPr="00814392">
        <w:rPr>
          <w:rFonts w:ascii="Times New Roman" w:hAnsi="Times New Roman" w:cs="Times New Roman"/>
          <w:bCs/>
          <w:sz w:val="28"/>
          <w:szCs w:val="28"/>
        </w:rPr>
        <w:t>падает,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и ток не отпускания достигает смертельного тока. Чем выше длительность воздействия тока, тем выше наступление фибрилляции, так как велика вероятность совпадения фазы тока и фазы сердца.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Пути тока</w:t>
      </w:r>
      <w:r w:rsidRPr="00814392">
        <w:rPr>
          <w:rFonts w:ascii="Times New Roman" w:hAnsi="Times New Roman" w:cs="Times New Roman"/>
          <w:bCs/>
          <w:sz w:val="28"/>
          <w:szCs w:val="28"/>
        </w:rPr>
        <w:t>. Влияют на исход поражения электрическим током. Основные возможные пути прохождения тока – рука-рука, рук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-ноги,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голова-ноги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, голова-руки, нога-нога. Наиболее опасны пути, проходящие через грудную клетку и сердце. Но опасны все пути тока, так например, при прохождении по пути нога-нога мышечные судороги могут вызвать </w:t>
      </w:r>
      <w:r w:rsidRPr="00814392">
        <w:rPr>
          <w:rFonts w:ascii="Times New Roman" w:hAnsi="Times New Roman" w:cs="Times New Roman"/>
          <w:bCs/>
          <w:sz w:val="28"/>
          <w:szCs w:val="28"/>
        </w:rPr>
        <w:t>падение,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и ток может проходить уже через все тело человека. Примерные иллюстрации путей тока приведены на рисунке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1.</w:t>
      </w:r>
    </w:p>
    <w:p w:rsidR="0020406B" w:rsidRPr="00814392" w:rsidRDefault="0020406B" w:rsidP="0020406B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10152" w:dyaOrig="26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pt;height:120pt" o:ole="">
            <v:imagedata r:id="rId5" o:title="" croptop="4163f"/>
          </v:shape>
          <o:OLEObject Type="Embed" ProgID="Visio.Drawing.11" ShapeID="_x0000_i1025" DrawAspect="Content" ObjectID="_1535371335" r:id="rId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>1 - Пути тока в теле человека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Род тока и частота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тока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также влияют на опасность поражения. Считается, что переменный ток частотой 50-60Гц более опасен, чем постоянный. Но при поражении постоянным током тело человека сильно нагревается, происходит сокращение мышц, судороги, и в итоге остановка сердца. Пороговые значения постоянных токов в 1,2-1,5 раза ниже переменных.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Сопротивление тела человека.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Как любой элемент, тело человека можно представить в виде схемы замещения. Оно обладает активным сопротивлением и емкостью. Электрическая схема замещения представлена на рисунке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2.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5636" w:dyaOrig="1197">
          <v:shape id="_x0000_i1026" type="#_x0000_t75" style="width:402pt;height:84.75pt" o:ole="">
            <v:imagedata r:id="rId7" o:title=""/>
          </v:shape>
          <o:OLEObject Type="Embed" ProgID="Visio.Drawing.11" ShapeID="_x0000_i1026" DrawAspect="Content" ObjectID="_1535371336" r:id="rId8"/>
        </w:objec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>2 - Электрическая схема замещения человека: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– полная, 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 – упрощенная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Кожа человека представляет роговой слой, который можно рассматривать, как изолирующую прокладку, внутренние ткани - проводящий слой. Роговой слой имеет разную толщину от 0,05 до </w:t>
      </w:r>
      <w:smartTag w:uri="urn:schemas-microsoft-com:office:smarttags" w:element="metricconverter">
        <w:smartTagPr>
          <w:attr w:name="ProductID" w:val="0,2 мм"/>
        </w:smartTagPr>
        <w:r w:rsidRPr="00814392">
          <w:rPr>
            <w:rFonts w:ascii="Times New Roman" w:hAnsi="Times New Roman" w:cs="Times New Roman"/>
            <w:bCs/>
            <w:sz w:val="28"/>
            <w:szCs w:val="28"/>
          </w:rPr>
          <w:t>0,2 мм</w:t>
        </w:r>
      </w:smartTag>
      <w:r w:rsidRPr="00814392">
        <w:rPr>
          <w:rFonts w:ascii="Times New Roman" w:hAnsi="Times New Roman" w:cs="Times New Roman"/>
          <w:bCs/>
          <w:sz w:val="28"/>
          <w:szCs w:val="28"/>
        </w:rPr>
        <w:t>. При прикосновении к токоведущим частям между названными элементами образуется конденсатор и появляется емкостная составляющая.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Внутреннее сопротивление человека представляет чисто активное сопротивление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  <w:lang w:val="en-US"/>
        </w:rPr>
        <w:t>Z</w:t>
      </w:r>
      <w:r w:rsidRPr="00814392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h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>=</w:t>
      </w:r>
      <w:r w:rsidRPr="00814392">
        <w:rPr>
          <w:rFonts w:ascii="Times New Roman" w:hAnsi="Times New Roman" w:cs="Times New Roman"/>
          <w:bCs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h</w:t>
      </w:r>
      <w:r w:rsidRPr="00814392">
        <w:rPr>
          <w:rFonts w:ascii="Times New Roman" w:hAnsi="Times New Roman" w:cs="Times New Roman"/>
          <w:bCs/>
          <w:sz w:val="28"/>
          <w:szCs w:val="28"/>
        </w:rPr>
        <w:t>=(800</w:t>
      </w:r>
      <w:r w:rsidRPr="00814392">
        <w:rPr>
          <w:rFonts w:ascii="Times New Roman" w:hAnsi="Times New Roman" w:cs="Times New Roman"/>
          <w:bCs/>
          <w:sz w:val="28"/>
          <w:szCs w:val="28"/>
          <w:lang w:val="en-US"/>
        </w:rPr>
        <w:sym w:font="Symbol" w:char="F0B8"/>
      </w:r>
      <w:r w:rsidRPr="00814392">
        <w:rPr>
          <w:rFonts w:ascii="Times New Roman" w:hAnsi="Times New Roman" w:cs="Times New Roman"/>
          <w:bCs/>
          <w:sz w:val="28"/>
          <w:szCs w:val="28"/>
        </w:rPr>
        <w:t>1000) Ом. При сухой чистой коже сопротивление может достигать от 10 000 до 100 000 Ом.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На сопротивление тела человека влияют условия внешней среды, индивидуальные особенности организма, приложенное напряжение, длительность воздействия и величина тока. Для расчетов сопротивление человека принимается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равным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около 1000 Ом, оно наблюдается при </w:t>
      </w:r>
      <w:r w:rsidRPr="00814392">
        <w:rPr>
          <w:rFonts w:ascii="Times New Roman" w:hAnsi="Times New Roman" w:cs="Times New Roman"/>
          <w:bCs/>
          <w:sz w:val="28"/>
          <w:szCs w:val="28"/>
        </w:rPr>
        <w:t>не отпускающем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токе. При смертельном токе эта величина снижается до 700 Ом. Для обеспечения защитных мер в электроустановках при случайном прикосновении человека к токоведущим частям значение тока принимается соответствующим нижнему порогу не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  <w:r w:rsidRPr="00814392">
        <w:rPr>
          <w:rFonts w:ascii="Times New Roman" w:hAnsi="Times New Roman" w:cs="Times New Roman"/>
          <w:bCs/>
          <w:sz w:val="28"/>
          <w:szCs w:val="28"/>
        </w:rPr>
        <w:t>отпускающего тока 10 мА.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/>
          <w:bCs/>
          <w:sz w:val="28"/>
          <w:szCs w:val="28"/>
        </w:rPr>
        <w:t>3  Схемы  прикосновения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Возможные случаи прикосновения человека к токоведущим частям, находящимся по напряжением. Прикосновение может быть к одной фазе или двум. Тяжесть поражения током напрямую связана с режимом рассматриваемых сетей по заземлению.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Однофазное прикосновение.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Человек может прикоснуться к одной из токоведущих частей в сети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заземленной или изолированной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. Если это сеть с изолированной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, а человек стоит на земле или проводящей поверхности, путь тока замыкания проходит через тело человека и замыкается через активно-емкостное сопротивление других фаз, рисунок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3</w:t>
      </w:r>
      <w:r w:rsidRPr="00814392">
        <w:rPr>
          <w:rFonts w:ascii="Times New Roman" w:hAnsi="Times New Roman" w:cs="Times New Roman"/>
          <w:bCs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Ток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проходящий через человека равен току замыкания фазы.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В сети с заземленной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путь тока замыкается через заземление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, рисунок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3</w:t>
      </w:r>
      <w:r w:rsidRPr="00814392">
        <w:rPr>
          <w:rFonts w:ascii="Times New Roman" w:hAnsi="Times New Roman" w:cs="Times New Roman"/>
          <w:bCs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5780" w:dyaOrig="2399">
          <v:shape id="_x0000_i1027" type="#_x0000_t75" style="width:471pt;height:194.25pt" o:ole="">
            <v:imagedata r:id="rId9" o:title=""/>
          </v:shape>
          <o:OLEObject Type="Embed" ProgID="Visio.Drawing.11" ShapeID="_x0000_i1027" DrawAspect="Content" ObjectID="_1535371337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>а)                                                                 б)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 xml:space="preserve">3 - Схемы однофазного прикосновения: </w:t>
      </w: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 –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 xml:space="preserve"> – в сети с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Из однофазных прикосновений довольно распространенно прикосновение к заземленным нетоковедущим конструкциям. Наблюдается оно при пробое изоляции одной из фаз на корпус.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8093" w:dyaOrig="2864">
          <v:shape id="_x0000_i1028" type="#_x0000_t75" style="width:300pt;height:221.25pt" o:ole="">
            <v:imagedata r:id="rId11" o:title="" croptop="-130f" cropbottom="2854f" cropright="35123f"/>
          </v:shape>
          <o:OLEObject Type="Embed" ProgID="Visio.Drawing.11" ShapeID="_x0000_i1028" DrawAspect="Content" ObjectID="_1535371338" r:id="rId12"/>
        </w:objec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>4 – Прикосновение при пробое на заземленный корпус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В исправном состоянии оборудования эти части нормально не находятся под напряжением. На рисунке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4 показано возможное прикосновение к заземленному корпусу при пробое изоляции фазы. Ток замыкания распределяется между телом человека и сопротивлением заземления. Ток через человека будет зависеть от тока замыкания </w:t>
      </w:r>
      <w:r w:rsidRPr="00814392">
        <w:rPr>
          <w:rFonts w:ascii="Times New Roman" w:hAnsi="Times New Roman" w:cs="Times New Roman"/>
          <w:bCs/>
          <w:position w:val="-12"/>
          <w:sz w:val="28"/>
          <w:szCs w:val="28"/>
        </w:rPr>
        <w:object w:dxaOrig="1240" w:dyaOrig="380">
          <v:shape id="_x0000_i1029" type="#_x0000_t75" style="width:62.25pt;height:18.75pt" o:ole="">
            <v:imagedata r:id="rId13" o:title=""/>
          </v:shape>
          <o:OLEObject Type="Embed" ProgID="Equation.3" ShapeID="_x0000_i1029" DrawAspect="Content" ObjectID="_1535371339" r:id="rId14"/>
        </w:objec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в сети. Если прикосновение к незаземленному корпусу происходит при пробое изоляции, рисунок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5, ток через человека равен току замыкания. Такое прикосновение по степени опасности поражения аналогично однофазному прикосновению к токоведущей части.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Двухфазное прикосновение.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Возможные случаи двухфазного прикосновения показаны на рисунке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6. 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8093" w:dyaOrig="2864">
          <v:shape id="_x0000_i1030" type="#_x0000_t75" style="width:309pt;height:189.75pt" o:ole="">
            <v:imagedata r:id="rId15" o:title="" croptop="-130f" cropbottom="12973f" cropleft="30118f" cropright="5050f"/>
          </v:shape>
          <o:OLEObject Type="Embed" ProgID="Visio.Drawing.11" ShapeID="_x0000_i1030" DrawAspect="Content" ObjectID="_1535371340" r:id="rId16"/>
        </w:objec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>5 - Прикосновение при пробое на корпус без заземления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Прикосновение двумя точками тела к двум токоведущим частям и есть двухфазное прикосновение. На рисунке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6</w:t>
      </w:r>
      <w:proofErr w:type="gramEnd"/>
      <w:r w:rsidRPr="00814392">
        <w:rPr>
          <w:rFonts w:ascii="Times New Roman" w:hAnsi="Times New Roman" w:cs="Times New Roman"/>
          <w:bCs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показано прикосновение к однофазной сети, на рисунке 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6</w:t>
      </w:r>
      <w:r w:rsidRPr="00814392">
        <w:rPr>
          <w:rFonts w:ascii="Times New Roman" w:hAnsi="Times New Roman" w:cs="Times New Roman"/>
          <w:bCs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прикосновение к трехфазной сети. В обоих случаях электрический эффект один и тот же.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5008" w:dyaOrig="1743">
          <v:shape id="_x0000_i1031" type="#_x0000_t75" style="width:380.25pt;height:135pt" o:ole="">
            <v:imagedata r:id="rId17" o:title=""/>
          </v:shape>
          <o:OLEObject Type="Embed" ProgID="Visio.Drawing.11" ShapeID="_x0000_i1031" DrawAspect="Content" ObjectID="_1535371341" r:id="rId18"/>
        </w:objec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                                                                           б)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814392">
        <w:rPr>
          <w:rFonts w:ascii="Times New Roman" w:hAnsi="Times New Roman" w:cs="Times New Roman"/>
          <w:sz w:val="28"/>
          <w:szCs w:val="28"/>
        </w:rPr>
        <w:t>6 – Схема двухфазного прикосновения человека: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– в однофазной сети, б) – в трехфазной сети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Ток через человека определяется приложенным напряжением по (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1) или (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2) и сопротивлением самого человека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position w:val="-34"/>
          <w:sz w:val="28"/>
          <w:szCs w:val="28"/>
        </w:rPr>
        <w:object w:dxaOrig="1160" w:dyaOrig="780">
          <v:shape id="_x0000_i1032" type="#_x0000_t75" style="width:57.75pt;height:39pt" o:ole="">
            <v:imagedata r:id="rId19" o:title=""/>
          </v:shape>
          <o:OLEObject Type="Embed" ProgID="Equation.3" ShapeID="_x0000_i1032" DrawAspect="Content" ObjectID="_1535371342" r:id="rId20"/>
        </w:object>
      </w:r>
      <w:r w:rsidRPr="00814392">
        <w:rPr>
          <w:rFonts w:ascii="Times New Roman" w:hAnsi="Times New Roman" w:cs="Times New Roman"/>
          <w:bCs/>
          <w:sz w:val="28"/>
          <w:szCs w:val="28"/>
        </w:rPr>
        <w:t>,                                                   (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1)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20406B" w:rsidRPr="00814392" w:rsidRDefault="0020406B" w:rsidP="0020406B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position w:val="-34"/>
          <w:sz w:val="28"/>
          <w:szCs w:val="28"/>
        </w:rPr>
        <w:object w:dxaOrig="2040" w:dyaOrig="820">
          <v:shape id="_x0000_i1033" type="#_x0000_t75" style="width:102.75pt;height:42pt" o:ole="">
            <v:imagedata r:id="rId21" o:title=""/>
          </v:shape>
          <o:OLEObject Type="Embed" ProgID="Equation.3" ShapeID="_x0000_i1033" DrawAspect="Content" ObjectID="_1535371343" r:id="rId22"/>
        </w:object>
      </w:r>
      <w:r w:rsidRPr="00814392">
        <w:rPr>
          <w:rFonts w:ascii="Times New Roman" w:hAnsi="Times New Roman" w:cs="Times New Roman"/>
          <w:bCs/>
          <w:sz w:val="28"/>
          <w:szCs w:val="28"/>
        </w:rPr>
        <w:t>,                                           (</w:t>
      </w: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814392">
        <w:rPr>
          <w:rFonts w:ascii="Times New Roman" w:hAnsi="Times New Roman" w:cs="Times New Roman"/>
          <w:bCs/>
          <w:sz w:val="28"/>
          <w:szCs w:val="28"/>
        </w:rPr>
        <w:t>2)</w:t>
      </w:r>
    </w:p>
    <w:p w:rsidR="0020406B" w:rsidRPr="00814392" w:rsidRDefault="0020406B" w:rsidP="0020406B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246E77" w:rsidRDefault="0020406B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06B"/>
    <w:rsid w:val="0020406B"/>
    <w:rsid w:val="003663B7"/>
    <w:rsid w:val="0056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0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0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1645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2016-09-14T09:11:00Z</dcterms:created>
  <dcterms:modified xsi:type="dcterms:W3CDTF">2016-09-14T09:13:00Z</dcterms:modified>
</cp:coreProperties>
</file>